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柳州市生育待遇申领材料须知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单位在职职工（含中区直单位）申领生育待遇须填写</w:t>
      </w:r>
      <w:r>
        <w:rPr>
          <w:rFonts w:ascii="Times New Roman" w:hAnsi="Times New Roman" w:eastAsia="仿宋_GB2312"/>
          <w:color w:val="000000"/>
          <w:sz w:val="30"/>
          <w:szCs w:val="30"/>
        </w:rPr>
        <w:t>《柳州市职工生育待遇审核表》（以下统称《审核表》）、</w:t>
      </w:r>
      <w:r>
        <w:rPr>
          <w:rFonts w:ascii="Times New Roman" w:hAnsi="Times New Roman" w:eastAsia="仿宋_GB2312"/>
          <w:color w:val="000000"/>
          <w:sz w:val="32"/>
          <w:szCs w:val="32"/>
        </w:rPr>
        <w:t>灵活就业人员和失业代缴人员申领生育待遇须填写</w:t>
      </w:r>
      <w:r>
        <w:rPr>
          <w:rFonts w:ascii="Times New Roman" w:hAnsi="Times New Roman" w:eastAsia="仿宋_GB2312"/>
          <w:color w:val="000000"/>
          <w:sz w:val="30"/>
          <w:szCs w:val="30"/>
        </w:rPr>
        <w:t>《柳州市生育待遇审核表》（以下统称《审核表》），根据具体申领项目提供材料，</w:t>
      </w:r>
      <w:r>
        <w:rPr>
          <w:rFonts w:ascii="Times New Roman" w:hAnsi="Times New Roman" w:eastAsia="仿宋_GB2312"/>
          <w:color w:val="000000"/>
          <w:sz w:val="32"/>
          <w:szCs w:val="32"/>
        </w:rPr>
        <w:t>具体材料明细如下：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顺产：《审核表》、《计划生育服务手册》或《再生育证》原件、小孩《出生医学证明》原件、疾病证明书原件、发票原件、申领人身份证。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难产（多胎）：《审核表》、《计划生育服务手册》或《再生育证》原件、小孩《出生医学证明》原件、疾病证明书原件、医疗机构术前小结复印件（加盖医院公章）及家属签字的手术同意书复印件（加盖医院公章）。如因难产死亡需另提供死亡证明书原件。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流产、引产：《审核表》、《计划生育服务手册》或《再生育证》原件件或乡镇人民政府（城市街道办事处）出具的符合计生政策的相关证明原件、疾病证明书原件、病历原件、发票原件、申领人身份证。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放环：《审核表》、小孩《出生医学证明》原件、疾病证明书原件、发票原件、申领人身份证。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取环：《审核表》、疾病证明书原件、发票原件、申领人身份证。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男职工配偶生育补偿：《审核表》、《计划生育服务手册》或《再生育证》原件、小孩《出生医学证明》原件、疾病证明书原件、配偶户口所在地及居住地乡镇人民政府（城市街道办事处）出具的无业或失业证明原件。如配偶因难产死亡需另提供死亡证明原件。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7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绝育：《审核表》、疾病证明书原件、发票原件、申领人身份证。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8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．</w:t>
      </w:r>
      <w:r>
        <w:rPr>
          <w:rFonts w:ascii="Times New Roman" w:hAnsi="Times New Roman" w:eastAsia="仿宋_GB2312"/>
          <w:color w:val="000000"/>
          <w:sz w:val="32"/>
          <w:szCs w:val="32"/>
        </w:rPr>
        <w:t>绝育复通：《审核表》、计划生育行政部门出具的证明原件、疾病证明书原件、病历原件、发票原件、申领人身份证。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注：以上材料原件除发票外，其他仅作核验。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A5FCE"/>
    <w:rsid w:val="239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2019-12-27T02:23:00Z</dcterms:created>
  <dc:creator>Administrator</dc:creator>
  <cp:lastModifiedBy>Administrator</cp:lastModifiedBy>
  <dcterms:modified xsi:type="dcterms:W3CDTF">2019-12-27T02:24:04Z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