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5"/>
        <w:tblW w:w="8280" w:type="dxa"/>
        <w:tblInd w:w="108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8"/>
        <w:gridCol w:w="1952"/>
        <w:gridCol w:w="1348"/>
        <w:gridCol w:w="1348"/>
        <w:gridCol w:w="1348"/>
        <w:gridCol w:w="1286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0" w:hRule="atLeast"/>
        </w:trPr>
        <w:tc>
          <w:tcPr>
            <w:tcW w:w="828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44"/>
                <w:szCs w:val="4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44"/>
                <w:szCs w:val="44"/>
              </w:rPr>
              <w:t>柳南执法局无证燃气经营巡查整治记录表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9" w:hRule="atLeast"/>
        </w:trPr>
        <w:tc>
          <w:tcPr>
            <w:tcW w:w="99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巡查时间</w:t>
            </w:r>
          </w:p>
        </w:tc>
        <w:tc>
          <w:tcPr>
            <w:tcW w:w="195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2024.5.22</w:t>
            </w:r>
          </w:p>
        </w:tc>
        <w:tc>
          <w:tcPr>
            <w:tcW w:w="134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整治人数</w:t>
            </w:r>
          </w:p>
        </w:tc>
        <w:tc>
          <w:tcPr>
            <w:tcW w:w="134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2</w:t>
            </w:r>
          </w:p>
        </w:tc>
        <w:tc>
          <w:tcPr>
            <w:tcW w:w="134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带队领导</w:t>
            </w:r>
          </w:p>
        </w:tc>
        <w:tc>
          <w:tcPr>
            <w:tcW w:w="128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李鹤云、石才柳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9" w:hRule="atLeast"/>
        </w:trPr>
        <w:tc>
          <w:tcPr>
            <w:tcW w:w="998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巡查地点</w:t>
            </w:r>
          </w:p>
        </w:tc>
        <w:tc>
          <w:tcPr>
            <w:tcW w:w="330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柳州市柳南区航岭路11航岭佳苑1栋1-2</w:t>
            </w:r>
            <w:bookmarkStart w:id="0" w:name="_GoBack"/>
            <w:bookmarkEnd w:id="0"/>
          </w:p>
        </w:tc>
        <w:tc>
          <w:tcPr>
            <w:tcW w:w="134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店名地址</w:t>
            </w:r>
          </w:p>
        </w:tc>
        <w:tc>
          <w:tcPr>
            <w:tcW w:w="26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柳州市柳煤液化石油气有限公司航岭门市部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9" w:hRule="atLeast"/>
        </w:trPr>
        <w:tc>
          <w:tcPr>
            <w:tcW w:w="998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当事人姓名</w:t>
            </w:r>
          </w:p>
        </w:tc>
        <w:tc>
          <w:tcPr>
            <w:tcW w:w="330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郭仙美</w:t>
            </w:r>
          </w:p>
        </w:tc>
        <w:tc>
          <w:tcPr>
            <w:tcW w:w="134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是否立案</w:t>
            </w:r>
          </w:p>
        </w:tc>
        <w:tc>
          <w:tcPr>
            <w:tcW w:w="26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62" w:hRule="atLeast"/>
        </w:trPr>
        <w:tc>
          <w:tcPr>
            <w:tcW w:w="998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巡查整治情况</w:t>
            </w:r>
          </w:p>
        </w:tc>
        <w:tc>
          <w:tcPr>
            <w:tcW w:w="7282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仿宋" w:hAnsi="仿宋" w:eastAsia="仿宋" w:cstheme="minorBidi"/>
                <w:kern w:val="2"/>
                <w:sz w:val="32"/>
                <w:szCs w:val="3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发现燃气经营现象，经查，有证。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30" w:hRule="atLeast"/>
        </w:trPr>
        <w:tc>
          <w:tcPr>
            <w:tcW w:w="998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巡查整治图片</w:t>
            </w:r>
          </w:p>
        </w:tc>
        <w:tc>
          <w:tcPr>
            <w:tcW w:w="7282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1828165</wp:posOffset>
                  </wp:positionH>
                  <wp:positionV relativeFrom="paragraph">
                    <wp:posOffset>2453005</wp:posOffset>
                  </wp:positionV>
                  <wp:extent cx="2033270" cy="2326640"/>
                  <wp:effectExtent l="0" t="0" r="5080" b="16510"/>
                  <wp:wrapNone/>
                  <wp:docPr id="7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3270" cy="2326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154940</wp:posOffset>
                  </wp:positionH>
                  <wp:positionV relativeFrom="paragraph">
                    <wp:posOffset>2522220</wp:posOffset>
                  </wp:positionV>
                  <wp:extent cx="1633220" cy="2216150"/>
                  <wp:effectExtent l="0" t="0" r="5080" b="12700"/>
                  <wp:wrapNone/>
                  <wp:docPr id="6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3220" cy="2216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2158365</wp:posOffset>
                  </wp:positionH>
                  <wp:positionV relativeFrom="paragraph">
                    <wp:posOffset>71755</wp:posOffset>
                  </wp:positionV>
                  <wp:extent cx="2279015" cy="2195195"/>
                  <wp:effectExtent l="0" t="0" r="6985" b="14605"/>
                  <wp:wrapNone/>
                  <wp:docPr id="5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9015" cy="2195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13970</wp:posOffset>
                  </wp:positionV>
                  <wp:extent cx="2118360" cy="2239645"/>
                  <wp:effectExtent l="0" t="0" r="15240" b="8255"/>
                  <wp:wrapNone/>
                  <wp:docPr id="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360" cy="22396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宋体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oNotDisplayPageBoundaries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docVars>
    <w:docVar w:name="commondata" w:val="eyJoZGlkIjoiMzJhZjc3YWIzZjI5M2QwNWZlNzkzNjQzNjIyZmEyNWIifQ=="/>
    <w:docVar w:name="KSO_WPS_MARK_KEY" w:val="644697d7-d599-4717-9446-eb976c39ee93"/>
  </w:docVars>
  <w:rsids>
    <w:rsidRoot w:val="008458F1"/>
    <w:rsid w:val="00200CD2"/>
    <w:rsid w:val="002E2172"/>
    <w:rsid w:val="00431D4D"/>
    <w:rsid w:val="00487AFF"/>
    <w:rsid w:val="00510AA7"/>
    <w:rsid w:val="006703DB"/>
    <w:rsid w:val="006944C2"/>
    <w:rsid w:val="006D24F5"/>
    <w:rsid w:val="008458F1"/>
    <w:rsid w:val="00A1203D"/>
    <w:rsid w:val="00C84558"/>
    <w:rsid w:val="00D10A87"/>
    <w:rsid w:val="00DC75B0"/>
    <w:rsid w:val="00F82582"/>
    <w:rsid w:val="0243108C"/>
    <w:rsid w:val="2F085DAB"/>
    <w:rsid w:val="52D97EB9"/>
    <w:rsid w:val="681B638E"/>
    <w:rsid w:val="7C441D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121</Words>
  <Characters>129</Characters>
  <Lines>1</Lines>
  <Paragraphs>1</Paragraphs>
  <TotalTime>0</TotalTime>
  <ScaleCrop>false</ScaleCrop>
  <LinksUpToDate>false</LinksUpToDate>
  <CharactersWithSpaces>131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2018-08-29T06:42:00Z</dcterms:created>
  <dc:creator>lenovo</dc:creator>
  <cp:lastModifiedBy>Administrator</cp:lastModifiedBy>
  <dcterms:modified xsi:type="dcterms:W3CDTF">2024-08-21T07:52:33Z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B5A50BC6F7914834A2413CB93464995C</vt:lpwstr>
  </property>
</Properties>
</file>